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2F" w:rsidRPr="00D46C96" w:rsidRDefault="00982B2F" w:rsidP="00CE49E7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Отчет о выполненных </w:t>
      </w:r>
      <w:r w:rsidRPr="00610DE3">
        <w:rPr>
          <w:b/>
          <w:sz w:val="28"/>
        </w:rPr>
        <w:t xml:space="preserve">работах по сбору и обобщению информации о качестве условий </w:t>
      </w:r>
      <w:r w:rsidRPr="003900BD">
        <w:rPr>
          <w:b/>
          <w:sz w:val="28"/>
          <w:szCs w:val="28"/>
        </w:rPr>
        <w:t xml:space="preserve">оказания </w:t>
      </w:r>
      <w:r w:rsidRPr="00EA4E42">
        <w:rPr>
          <w:b/>
          <w:sz w:val="28"/>
          <w:szCs w:val="28"/>
        </w:rPr>
        <w:t xml:space="preserve">услуг в </w:t>
      </w:r>
      <w:r w:rsidR="00EA4E42" w:rsidRPr="00EA4E42">
        <w:rPr>
          <w:b/>
          <w:sz w:val="28"/>
          <w:szCs w:val="28"/>
        </w:rPr>
        <w:t>муниципальном бюджетном учреждении «Дом детского творчества» р.п. Турки Турковского района Саратовской области</w:t>
      </w:r>
      <w:r w:rsidR="007F21C9" w:rsidRPr="00EA4E42">
        <w:rPr>
          <w:rStyle w:val="ad"/>
          <w:rFonts w:ascii="Monotype Corsiva" w:hAnsi="Monotype Corsiva"/>
          <w:b w:val="0"/>
          <w:sz w:val="28"/>
          <w:szCs w:val="28"/>
        </w:rPr>
        <w:t>.</w:t>
      </w:r>
    </w:p>
    <w:p w:rsidR="00B7478B" w:rsidRPr="009D3D58" w:rsidRDefault="00B7478B" w:rsidP="0098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DE3" w:rsidRPr="00742B4D" w:rsidRDefault="00610DE3" w:rsidP="0061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составлен на основе обработки информации, полученной в ходе опроса потребителей услуг организации. Опрос проведен в </w:t>
      </w:r>
      <w:r w:rsidR="003405A2">
        <w:rPr>
          <w:rFonts w:ascii="Times New Roman" w:hAnsi="Times New Roman" w:cs="Times New Roman"/>
          <w:sz w:val="28"/>
          <w:szCs w:val="28"/>
        </w:rPr>
        <w:t>апреле 2019</w:t>
      </w:r>
      <w:r>
        <w:rPr>
          <w:rFonts w:ascii="Times New Roman" w:hAnsi="Times New Roman" w:cs="Times New Roman"/>
          <w:sz w:val="28"/>
          <w:szCs w:val="28"/>
        </w:rPr>
        <w:t xml:space="preserve"> года. Цель </w:t>
      </w:r>
      <w:r w:rsidRPr="00F50361">
        <w:rPr>
          <w:rFonts w:ascii="Times New Roman" w:hAnsi="Times New Roman" w:cs="Times New Roman"/>
          <w:sz w:val="28"/>
          <w:szCs w:val="28"/>
        </w:rPr>
        <w:t>опроса –</w:t>
      </w:r>
      <w:r w:rsidRPr="00F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объективной оценки качества условий оказания услуг</w:t>
      </w:r>
      <w:r w:rsidR="00EA4E42" w:rsidRPr="00EA4E42">
        <w:rPr>
          <w:rFonts w:ascii="Times New Roman" w:hAnsi="Times New Roman" w:cs="Times New Roman"/>
          <w:sz w:val="28"/>
        </w:rPr>
        <w:t>МБУ</w:t>
      </w:r>
      <w:r w:rsidR="00EA4E42" w:rsidRPr="00EA4E4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детского творчества» р.п. Турки Турковского района Саратовской области</w:t>
      </w:r>
      <w:r w:rsidRPr="00EA4E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478B" w:rsidRPr="00F50361" w:rsidRDefault="00982B2F" w:rsidP="00B74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исследования</w:t>
      </w:r>
      <w:r w:rsidR="00B7478B" w:rsidRPr="00F5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478B" w:rsidRPr="00F50361" w:rsidRDefault="00B7478B" w:rsidP="00B747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открытость и доступность информации</w:t>
      </w:r>
      <w:r w:rsidR="00982B2F" w:rsidRPr="00F5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организации</w:t>
      </w:r>
      <w:r w:rsidRPr="00F5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478B" w:rsidRDefault="00B7478B" w:rsidP="00B747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комфортность условий</w:t>
      </w:r>
      <w:r w:rsidR="005C359E" w:rsidRPr="005C359E">
        <w:rPr>
          <w:rFonts w:ascii="Times New Roman" w:hAnsi="Times New Roman" w:cs="Times New Roman"/>
          <w:sz w:val="28"/>
          <w:szCs w:val="28"/>
        </w:rPr>
        <w:t>, в которых осуществляется образовательная деятельность</w:t>
      </w:r>
      <w:r w:rsidRPr="005C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359E" w:rsidRPr="005C359E" w:rsidRDefault="005C359E" w:rsidP="00B747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C359E">
        <w:rPr>
          <w:rFonts w:ascii="Times New Roman" w:hAnsi="Times New Roman" w:cs="Times New Roman"/>
          <w:sz w:val="28"/>
          <w:szCs w:val="24"/>
        </w:rPr>
        <w:t xml:space="preserve">Выявить </w:t>
      </w:r>
      <w:r w:rsidR="00982B2F">
        <w:rPr>
          <w:rFonts w:ascii="Times New Roman" w:hAnsi="Times New Roman" w:cs="Times New Roman"/>
          <w:sz w:val="28"/>
          <w:szCs w:val="24"/>
        </w:rPr>
        <w:t>удовлетворенность качеством образовательной деятельности организации</w:t>
      </w:r>
      <w:r w:rsidRPr="005C359E">
        <w:rPr>
          <w:rFonts w:ascii="Times New Roman" w:hAnsi="Times New Roman" w:cs="Times New Roman"/>
          <w:sz w:val="28"/>
          <w:szCs w:val="24"/>
        </w:rPr>
        <w:t>;</w:t>
      </w:r>
    </w:p>
    <w:p w:rsidR="00B7478B" w:rsidRPr="00982B2F" w:rsidRDefault="00B7478B" w:rsidP="009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долю получателей услуг, удовле</w:t>
      </w:r>
      <w:r w:rsidR="005C359E" w:rsidRPr="005C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творенных доброжелательностью, </w:t>
      </w:r>
      <w:r w:rsidRPr="005C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вежливостью </w:t>
      </w:r>
      <w:r w:rsidR="005C359E" w:rsidRPr="005C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компетентностью </w:t>
      </w:r>
      <w:r w:rsidRPr="005C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организации</w:t>
      </w:r>
    </w:p>
    <w:p w:rsidR="009D0427" w:rsidRPr="009D0427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427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EA4E42">
        <w:rPr>
          <w:rFonts w:ascii="Times New Roman" w:hAnsi="Times New Roman" w:cs="Times New Roman"/>
          <w:sz w:val="28"/>
          <w:szCs w:val="28"/>
        </w:rPr>
        <w:t>151</w:t>
      </w:r>
      <w:r w:rsidRPr="009D0427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D0427" w:rsidRPr="0098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осуществлялся по принципу гнездовой случайной выборки.</w:t>
      </w:r>
      <w:r w:rsidR="009D0427" w:rsidRPr="009D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существу вопросов анкеты, разработанных на основерекомендаций и утвержденных критериев эффективности, респондентывыразили представленное ниже мнение.</w:t>
      </w:r>
    </w:p>
    <w:p w:rsidR="00047379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8B" w:rsidRPr="00EA4E42" w:rsidRDefault="003900BD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4E42">
        <w:rPr>
          <w:rFonts w:ascii="Times New Roman" w:hAnsi="Times New Roman" w:cs="Times New Roman"/>
          <w:sz w:val="28"/>
          <w:szCs w:val="28"/>
        </w:rPr>
        <w:t>Все</w:t>
      </w:r>
      <w:r w:rsidR="00AE70B9" w:rsidRPr="00EA4E42">
        <w:rPr>
          <w:rFonts w:ascii="Times New Roman" w:hAnsi="Times New Roman" w:cs="Times New Roman"/>
          <w:sz w:val="28"/>
          <w:szCs w:val="28"/>
        </w:rPr>
        <w:t xml:space="preserve"> опрошенны</w:t>
      </w:r>
      <w:r w:rsidRPr="00EA4E42">
        <w:rPr>
          <w:rFonts w:ascii="Times New Roman" w:hAnsi="Times New Roman" w:cs="Times New Roman"/>
          <w:sz w:val="28"/>
          <w:szCs w:val="28"/>
        </w:rPr>
        <w:t>е</w:t>
      </w:r>
      <w:r w:rsidR="00AE70B9" w:rsidRPr="00EA4E42">
        <w:rPr>
          <w:rFonts w:ascii="Times New Roman" w:hAnsi="Times New Roman" w:cs="Times New Roman"/>
          <w:sz w:val="28"/>
          <w:szCs w:val="28"/>
        </w:rPr>
        <w:t xml:space="preserve"> при посещении организации обращались к информации, размещенной на информационных стендах в помещениях организации </w:t>
      </w:r>
      <w:r w:rsidR="00AE70B9" w:rsidRPr="00EA4E42">
        <w:rPr>
          <w:rFonts w:ascii="Times New Roman" w:eastAsia="Times New Roman" w:hAnsi="Times New Roman" w:cs="Times New Roman"/>
          <w:i/>
          <w:sz w:val="28"/>
          <w:szCs w:val="28"/>
        </w:rPr>
        <w:t>(доступность и актуальность афиш, наличие указателей мест общего пользования, график приёма администрацией, информация о новых мероприятиях, об истории организации культуры)</w:t>
      </w:r>
      <w:r w:rsidR="00AE70B9" w:rsidRPr="00EA4E42">
        <w:rPr>
          <w:rFonts w:ascii="Times New Roman" w:hAnsi="Times New Roman" w:cs="Times New Roman"/>
          <w:sz w:val="28"/>
          <w:szCs w:val="28"/>
        </w:rPr>
        <w:t>. При этом все</w:t>
      </w:r>
      <w:r w:rsidR="00B7478B" w:rsidRPr="00EA4E42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AE70B9" w:rsidRPr="00EA4E42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EA4E42">
        <w:rPr>
          <w:rFonts w:ascii="Times New Roman" w:hAnsi="Times New Roman" w:cs="Times New Roman"/>
          <w:sz w:val="28"/>
          <w:szCs w:val="28"/>
        </w:rPr>
        <w:t>информацию</w:t>
      </w:r>
      <w:r w:rsidR="00F9577B" w:rsidRPr="00EA4E42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EA4E42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EA4E42">
        <w:rPr>
          <w:rFonts w:ascii="Times New Roman" w:hAnsi="Times New Roman" w:cs="Times New Roman"/>
          <w:sz w:val="28"/>
          <w:szCs w:val="24"/>
        </w:rPr>
        <w:t>доступной</w:t>
      </w:r>
      <w:r w:rsidR="00B7478B" w:rsidRPr="00EA4E4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E70B9" w:rsidRPr="00EA4E42" w:rsidRDefault="00EA4E42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2">
        <w:rPr>
          <w:rFonts w:ascii="Times New Roman" w:hAnsi="Times New Roman" w:cs="Times New Roman"/>
          <w:sz w:val="28"/>
          <w:szCs w:val="28"/>
        </w:rPr>
        <w:t>Так же все респонденты</w:t>
      </w:r>
      <w:r w:rsidR="00AE70B9" w:rsidRPr="00EA4E42">
        <w:rPr>
          <w:rFonts w:ascii="Times New Roman" w:hAnsi="Times New Roman" w:cs="Times New Roman"/>
          <w:sz w:val="28"/>
          <w:szCs w:val="28"/>
        </w:rPr>
        <w:t xml:space="preserve"> пользуются официальным сайтом организации, чтобы получить информацию о ее деятельности </w:t>
      </w:r>
      <w:r w:rsidR="00AE70B9" w:rsidRPr="00EA4E42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EA4E42">
        <w:rPr>
          <w:rFonts w:ascii="Times New Roman" w:hAnsi="Times New Roman" w:cs="Times New Roman"/>
          <w:sz w:val="28"/>
          <w:szCs w:val="28"/>
        </w:rPr>
        <w:t xml:space="preserve">. </w:t>
      </w:r>
      <w:r w:rsidRPr="00EA4E42">
        <w:rPr>
          <w:rFonts w:ascii="Times New Roman" w:hAnsi="Times New Roman" w:cs="Times New Roman"/>
          <w:sz w:val="28"/>
          <w:szCs w:val="28"/>
        </w:rPr>
        <w:t>И они</w:t>
      </w:r>
      <w:r w:rsidR="00D46C96" w:rsidRPr="00EA4E42">
        <w:rPr>
          <w:rFonts w:ascii="Times New Roman" w:hAnsi="Times New Roman" w:cs="Times New Roman"/>
          <w:sz w:val="28"/>
          <w:szCs w:val="28"/>
        </w:rPr>
        <w:t xml:space="preserve"> все</w:t>
      </w:r>
      <w:r w:rsidR="00AE70B9" w:rsidRPr="00EA4E42">
        <w:rPr>
          <w:rFonts w:ascii="Times New Roman" w:hAnsi="Times New Roman" w:cs="Times New Roman"/>
          <w:sz w:val="28"/>
          <w:szCs w:val="28"/>
        </w:rPr>
        <w:t xml:space="preserve"> удовлетворены качеством и полнотой данной информации</w:t>
      </w:r>
      <w:r w:rsidR="00990E45" w:rsidRPr="00EA4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0BD" w:rsidRPr="008F5EEB" w:rsidRDefault="00990E45" w:rsidP="0099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EE">
        <w:rPr>
          <w:rFonts w:ascii="Times New Roman" w:eastAsia="Times New Roman" w:hAnsi="Times New Roman" w:cs="Times New Roman"/>
          <w:sz w:val="28"/>
          <w:szCs w:val="28"/>
        </w:rPr>
        <w:t xml:space="preserve">Экспертный анализ сайта организации показал, однако, отсутствие </w:t>
      </w:r>
      <w:r w:rsidR="003900BD" w:rsidRPr="00B472EE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B472EE">
        <w:rPr>
          <w:rFonts w:ascii="Times New Roman" w:eastAsia="Times New Roman" w:hAnsi="Times New Roman" w:cs="Times New Roman"/>
          <w:sz w:val="28"/>
          <w:szCs w:val="28"/>
        </w:rPr>
        <w:t xml:space="preserve"> требуемых параметров, таких как: </w:t>
      </w:r>
      <w:r w:rsidR="008F5EEB" w:rsidRPr="00B472EE">
        <w:rPr>
          <w:rFonts w:ascii="Times New Roman" w:eastAsia="Times New Roman" w:hAnsi="Times New Roman" w:cs="Times New Roman"/>
          <w:sz w:val="28"/>
          <w:szCs w:val="28"/>
        </w:rPr>
        <w:t xml:space="preserve">схема проезда, информация о планируемых мероприятиях, </w:t>
      </w:r>
      <w:r w:rsidRPr="00B472EE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FE1B26" w:rsidRPr="00B472EE">
        <w:rPr>
          <w:rFonts w:ascii="Times New Roman" w:eastAsia="Times New Roman" w:hAnsi="Times New Roman" w:cs="Times New Roman"/>
          <w:sz w:val="28"/>
          <w:szCs w:val="28"/>
        </w:rPr>
        <w:t xml:space="preserve">ы на часто задаваемые </w:t>
      </w:r>
      <w:r w:rsidR="003900BD" w:rsidRPr="00B472EE">
        <w:rPr>
          <w:rFonts w:ascii="Times New Roman" w:eastAsia="Times New Roman" w:hAnsi="Times New Roman" w:cs="Times New Roman"/>
          <w:sz w:val="28"/>
          <w:szCs w:val="28"/>
        </w:rPr>
        <w:t>вопросы и</w:t>
      </w:r>
      <w:r w:rsidR="008F5EEB" w:rsidRPr="00B472EE">
        <w:rPr>
          <w:rFonts w:ascii="Times New Roman" w:eastAsia="Times New Roman" w:hAnsi="Times New Roman" w:cs="Times New Roman"/>
          <w:sz w:val="28"/>
          <w:szCs w:val="28"/>
        </w:rPr>
        <w:t xml:space="preserve"> форма для подачи электронного обращения(жалобы, предложения)</w:t>
      </w:r>
      <w:r w:rsidR="001F5D1C" w:rsidRPr="00EF3638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3900BD" w:rsidRPr="00EA4E42" w:rsidRDefault="003900BD" w:rsidP="0099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A4E42">
        <w:rPr>
          <w:rFonts w:ascii="Times New Roman" w:hAnsi="Times New Roman" w:cs="Times New Roman"/>
          <w:sz w:val="28"/>
          <w:szCs w:val="28"/>
        </w:rPr>
        <w:lastRenderedPageBreak/>
        <w:t xml:space="preserve">Все опрошенные </w:t>
      </w:r>
      <w:r w:rsidR="00990E45" w:rsidRPr="00EA4E42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считают условия пребывания в данной организации </w:t>
      </w:r>
      <w:r w:rsidR="00990E45" w:rsidRPr="00EA4E42">
        <w:rPr>
          <w:rFonts w:ascii="Times New Roman" w:eastAsia="Times New Roman" w:hAnsi="Times New Roman" w:cs="Times New Roman"/>
          <w:i/>
          <w:sz w:val="28"/>
          <w:szCs w:val="28"/>
        </w:rPr>
        <w:t xml:space="preserve">(места для сидения в зале, аудитории, гардероб, чистота помещений, состояние санузлов, ремонт помещений) </w:t>
      </w:r>
      <w:r w:rsidR="00990E45" w:rsidRPr="00EA4E42">
        <w:rPr>
          <w:rFonts w:ascii="Times New Roman" w:eastAsia="Times New Roman" w:hAnsi="Times New Roman" w:cs="Times New Roman"/>
          <w:sz w:val="28"/>
          <w:szCs w:val="28"/>
        </w:rPr>
        <w:t xml:space="preserve">комфортными. </w:t>
      </w:r>
    </w:p>
    <w:p w:rsidR="00D46C96" w:rsidRPr="00EA4E42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Вежливыми и доброжелательными работников организации, обеспечивающих первичный контакт и информирование считают</w:t>
      </w:r>
      <w:r w:rsidR="00EF3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6C96"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</w:t>
      </w:r>
      <w:r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опрошенны</w:t>
      </w:r>
      <w:r w:rsidR="00D46C96"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90E45" w:rsidRPr="00EA4E42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Работников, обеспечивающих непосредственное оказание услуг, вежливыми и доброжелательными </w:t>
      </w:r>
      <w:r w:rsidR="00D46C96"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считают </w:t>
      </w:r>
      <w:r w:rsidR="00D46C96"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</w:t>
      </w:r>
      <w:r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опрошенны</w:t>
      </w:r>
      <w:r w:rsidR="00D46C96"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0E45" w:rsidRPr="00EA4E42" w:rsidRDefault="00EA4E42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2">
        <w:rPr>
          <w:rFonts w:ascii="Times New Roman" w:hAnsi="Times New Roman" w:cs="Times New Roman"/>
          <w:sz w:val="28"/>
          <w:szCs w:val="28"/>
        </w:rPr>
        <w:t xml:space="preserve">Все респонденты </w:t>
      </w:r>
      <w:r w:rsidR="00990E45" w:rsidRPr="00EA4E42">
        <w:rPr>
          <w:rFonts w:ascii="Times New Roman" w:hAnsi="Times New Roman" w:cs="Times New Roman"/>
          <w:sz w:val="28"/>
          <w:szCs w:val="28"/>
        </w:rPr>
        <w:t xml:space="preserve">пользовались </w:t>
      </w:r>
      <w:r w:rsidR="009155BB" w:rsidRPr="00EA4E42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Pr="00EA4E42">
        <w:rPr>
          <w:rFonts w:ascii="Times New Roman" w:hAnsi="Times New Roman" w:cs="Times New Roman"/>
          <w:sz w:val="28"/>
          <w:szCs w:val="28"/>
        </w:rPr>
        <w:t xml:space="preserve">И </w:t>
      </w:r>
      <w:r w:rsidR="009155BB" w:rsidRPr="00EA4E42">
        <w:rPr>
          <w:rFonts w:ascii="Times New Roman" w:hAnsi="Times New Roman" w:cs="Times New Roman"/>
          <w:sz w:val="28"/>
          <w:szCs w:val="28"/>
        </w:rPr>
        <w:t xml:space="preserve">остались удовлетворены </w:t>
      </w:r>
      <w:r w:rsidR="009155BB"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вежливостью и доброжелательностью работников дистанционных форм взаимодействия.</w:t>
      </w:r>
    </w:p>
    <w:p w:rsidR="00896C8C" w:rsidRPr="00EA4E42" w:rsidRDefault="00896C8C" w:rsidP="008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</w:t>
      </w:r>
      <w:r w:rsidR="003900BD"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</w:t>
      </w:r>
      <w:r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принявши</w:t>
      </w:r>
      <w:r w:rsidR="003900BD"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опросе потребителей услуг в целом готовы рекомендовать данную организацию своим знакомым. </w:t>
      </w:r>
    </w:p>
    <w:p w:rsidR="00896C8C" w:rsidRPr="00EA4E42" w:rsidRDefault="00896C8C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2">
        <w:rPr>
          <w:rFonts w:ascii="Times New Roman" w:hAnsi="Times New Roman" w:cs="Times New Roman"/>
          <w:sz w:val="28"/>
          <w:szCs w:val="28"/>
        </w:rPr>
        <w:t xml:space="preserve">Опрос показал, что </w:t>
      </w:r>
      <w:r w:rsidR="003900BD" w:rsidRPr="00EA4E42">
        <w:rPr>
          <w:rFonts w:ascii="Times New Roman" w:hAnsi="Times New Roman" w:cs="Times New Roman"/>
          <w:sz w:val="28"/>
          <w:szCs w:val="28"/>
        </w:rPr>
        <w:t>100%</w:t>
      </w:r>
      <w:r w:rsidRPr="00EA4E42">
        <w:rPr>
          <w:rFonts w:ascii="Times New Roman" w:hAnsi="Times New Roman" w:cs="Times New Roman"/>
          <w:sz w:val="28"/>
          <w:szCs w:val="28"/>
        </w:rPr>
        <w:t xml:space="preserve"> опрашиваемы</w:t>
      </w:r>
      <w:r w:rsidR="003900BD" w:rsidRPr="00EA4E42">
        <w:rPr>
          <w:rFonts w:ascii="Times New Roman" w:hAnsi="Times New Roman" w:cs="Times New Roman"/>
          <w:sz w:val="28"/>
          <w:szCs w:val="28"/>
        </w:rPr>
        <w:t>х</w:t>
      </w:r>
      <w:r w:rsidRPr="00EA4E42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EA4E42">
        <w:rPr>
          <w:rFonts w:ascii="Times New Roman" w:hAnsi="Times New Roman" w:cs="Times New Roman"/>
          <w:sz w:val="28"/>
          <w:szCs w:val="28"/>
        </w:rPr>
        <w:t>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инфоматов и прочие</w:t>
      </w:r>
      <w:r w:rsidRPr="00EA4E42">
        <w:rPr>
          <w:rFonts w:ascii="Times New Roman" w:hAnsi="Times New Roman" w:cs="Times New Roman"/>
          <w:sz w:val="28"/>
          <w:szCs w:val="28"/>
        </w:rPr>
        <w:t>).</w:t>
      </w:r>
    </w:p>
    <w:p w:rsidR="00896C8C" w:rsidRPr="00EA4E42" w:rsidRDefault="00D87C5D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2">
        <w:rPr>
          <w:rFonts w:ascii="Times New Roman" w:hAnsi="Times New Roman" w:cs="Times New Roman"/>
          <w:sz w:val="28"/>
          <w:szCs w:val="28"/>
        </w:rPr>
        <w:t>В</w:t>
      </w:r>
      <w:r w:rsidR="009155BB" w:rsidRPr="00EA4E42">
        <w:rPr>
          <w:rFonts w:ascii="Times New Roman" w:hAnsi="Times New Roman" w:cs="Times New Roman"/>
          <w:sz w:val="28"/>
          <w:szCs w:val="28"/>
        </w:rPr>
        <w:t>се</w:t>
      </w:r>
      <w:r w:rsidR="00896C8C" w:rsidRPr="00EA4E42">
        <w:rPr>
          <w:rFonts w:ascii="Times New Roman" w:hAnsi="Times New Roman" w:cs="Times New Roman"/>
          <w:sz w:val="28"/>
          <w:szCs w:val="28"/>
        </w:rPr>
        <w:t xml:space="preserve"> респонденты </w:t>
      </w:r>
      <w:r w:rsidR="00896C8C" w:rsidRPr="00EA4E4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</w:t>
      </w:r>
      <w:r w:rsidR="00896C8C" w:rsidRPr="00EA4E42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96C8C" w:rsidRPr="00EA4E42">
        <w:rPr>
          <w:rFonts w:ascii="Times New Roman" w:eastAsia="Times New Roman" w:hAnsi="Times New Roman" w:cs="Times New Roman"/>
          <w:bCs/>
          <w:sz w:val="28"/>
          <w:szCs w:val="28"/>
        </w:rPr>
        <w:t>условиями оказания тех услуг, за которыми обратились в данную организацию</w:t>
      </w:r>
      <w:r w:rsidR="00CE58B3" w:rsidRPr="00EA4E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716E" w:rsidRPr="00EA4E42" w:rsidRDefault="001A716E" w:rsidP="00B7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B23AC5" w:rsidRPr="00EA4E42" w:rsidRDefault="002857A1" w:rsidP="00B2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E42">
        <w:rPr>
          <w:rFonts w:ascii="Times New Roman" w:hAnsi="Times New Roman" w:cs="Times New Roman"/>
          <w:sz w:val="28"/>
          <w:szCs w:val="24"/>
        </w:rPr>
        <w:t>Составление образа каждого респондента в анкете в целом при комплексной аналитике опроса дало следующие сравнительные данные. В опросе приняли участие возрастные категории:</w:t>
      </w:r>
      <w:r w:rsidR="00B23AC5" w:rsidRPr="00EA4E42">
        <w:rPr>
          <w:rFonts w:ascii="Times New Roman" w:hAnsi="Times New Roman" w:cs="Times New Roman"/>
          <w:sz w:val="28"/>
          <w:szCs w:val="28"/>
        </w:rPr>
        <w:t xml:space="preserve">21-40-летние </w:t>
      </w:r>
      <w:r w:rsidR="00CD0B55" w:rsidRPr="00EA4E42">
        <w:rPr>
          <w:rFonts w:ascii="Times New Roman" w:hAnsi="Times New Roman" w:cs="Times New Roman"/>
          <w:sz w:val="28"/>
          <w:szCs w:val="24"/>
        </w:rPr>
        <w:t xml:space="preserve">– </w:t>
      </w:r>
      <w:r w:rsidR="003900BD" w:rsidRPr="00EA4E42">
        <w:rPr>
          <w:rFonts w:ascii="Times New Roman" w:hAnsi="Times New Roman" w:cs="Times New Roman"/>
          <w:sz w:val="28"/>
          <w:szCs w:val="24"/>
        </w:rPr>
        <w:t>8</w:t>
      </w:r>
      <w:r w:rsidR="00EA4E42" w:rsidRPr="00EA4E42">
        <w:rPr>
          <w:rFonts w:ascii="Times New Roman" w:hAnsi="Times New Roman" w:cs="Times New Roman"/>
          <w:sz w:val="28"/>
          <w:szCs w:val="24"/>
        </w:rPr>
        <w:t>1</w:t>
      </w:r>
      <w:r w:rsidR="003900BD" w:rsidRPr="00EA4E42">
        <w:rPr>
          <w:rFonts w:ascii="Times New Roman" w:hAnsi="Times New Roman" w:cs="Times New Roman"/>
          <w:sz w:val="28"/>
          <w:szCs w:val="24"/>
        </w:rPr>
        <w:t>,4%</w:t>
      </w:r>
      <w:r w:rsidR="003900BD" w:rsidRPr="00EA4E42">
        <w:rPr>
          <w:rFonts w:ascii="Times New Roman" w:hAnsi="Times New Roman" w:cs="Times New Roman"/>
          <w:sz w:val="28"/>
          <w:szCs w:val="28"/>
        </w:rPr>
        <w:t>от всех принявших участие в исследовании,</w:t>
      </w:r>
      <w:r w:rsidRPr="00EA4E42">
        <w:rPr>
          <w:rFonts w:ascii="Times New Roman" w:hAnsi="Times New Roman" w:cs="Times New Roman"/>
          <w:sz w:val="28"/>
          <w:szCs w:val="24"/>
        </w:rPr>
        <w:t xml:space="preserve">от 41 до 60 лет – </w:t>
      </w:r>
      <w:r w:rsidR="003900BD" w:rsidRPr="00EA4E42">
        <w:rPr>
          <w:rFonts w:ascii="Times New Roman" w:hAnsi="Times New Roman" w:cs="Times New Roman"/>
          <w:sz w:val="28"/>
          <w:szCs w:val="24"/>
        </w:rPr>
        <w:t>1</w:t>
      </w:r>
      <w:r w:rsidR="00EA4E42" w:rsidRPr="00EA4E42">
        <w:rPr>
          <w:rFonts w:ascii="Times New Roman" w:hAnsi="Times New Roman" w:cs="Times New Roman"/>
          <w:sz w:val="28"/>
          <w:szCs w:val="24"/>
        </w:rPr>
        <w:t>8</w:t>
      </w:r>
      <w:r w:rsidR="003900BD" w:rsidRPr="00EA4E42">
        <w:rPr>
          <w:rFonts w:ascii="Times New Roman" w:hAnsi="Times New Roman" w:cs="Times New Roman"/>
          <w:sz w:val="28"/>
          <w:szCs w:val="24"/>
        </w:rPr>
        <w:t>,6</w:t>
      </w:r>
      <w:r w:rsidRPr="00EA4E42">
        <w:rPr>
          <w:rFonts w:ascii="Times New Roman" w:hAnsi="Times New Roman" w:cs="Times New Roman"/>
          <w:sz w:val="28"/>
          <w:szCs w:val="24"/>
        </w:rPr>
        <w:t>%.</w:t>
      </w:r>
      <w:r w:rsidR="00B23AC5" w:rsidRPr="00EA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всех респондентов </w:t>
      </w:r>
      <w:r w:rsidR="00EA4E42" w:rsidRPr="00EA4E42">
        <w:rPr>
          <w:rFonts w:ascii="Times New Roman" w:eastAsia="Times New Roman" w:hAnsi="Times New Roman" w:cs="Times New Roman"/>
          <w:sz w:val="28"/>
          <w:szCs w:val="28"/>
          <w:lang w:eastAsia="ru-RU"/>
        </w:rPr>
        <w:t>52,2</w:t>
      </w:r>
      <w:r w:rsidR="00CD0B55" w:rsidRPr="00EA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мужчины, </w:t>
      </w:r>
      <w:r w:rsidR="00EA4E42" w:rsidRPr="00EA4E42">
        <w:rPr>
          <w:rFonts w:ascii="Times New Roman" w:eastAsia="Times New Roman" w:hAnsi="Times New Roman" w:cs="Times New Roman"/>
          <w:sz w:val="28"/>
          <w:szCs w:val="28"/>
          <w:lang w:eastAsia="ru-RU"/>
        </w:rPr>
        <w:t>47,8</w:t>
      </w:r>
      <w:r w:rsidR="003900BD" w:rsidRPr="00EA4E42">
        <w:rPr>
          <w:rFonts w:ascii="Times New Roman" w:eastAsia="Times New Roman" w:hAnsi="Times New Roman" w:cs="Times New Roman"/>
          <w:sz w:val="28"/>
          <w:szCs w:val="28"/>
          <w:lang w:eastAsia="ru-RU"/>
        </w:rPr>
        <w:t>%  женщины</w:t>
      </w:r>
      <w:r w:rsidR="00B23AC5" w:rsidRPr="00EA4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789" w:rsidRDefault="00BD1789" w:rsidP="00BD17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EA4E4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стью и доступностью информации об учреждени</w:t>
      </w:r>
      <w:r w:rsidRPr="00EA4E4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  <w:r w:rsidRPr="00EA4E4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а также комфортностью условий предоставления услуг. </w:t>
      </w:r>
      <w:r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EA4E4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ользователи удовлетворены 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EA4E4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х</w:t>
      </w:r>
      <w:r w:rsidRPr="00EA4E4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оказания услуг в данном учреждении. </w:t>
      </w:r>
      <w:r w:rsidRPr="00EA4E42">
        <w:rPr>
          <w:rFonts w:ascii="Times New Roman" w:hAnsi="Times New Roman" w:cs="Times New Roman"/>
          <w:sz w:val="28"/>
          <w:szCs w:val="28"/>
        </w:rPr>
        <w:t xml:space="preserve">Респонденты, имеющие </w:t>
      </w:r>
      <w:r w:rsidRPr="00EA4E4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установленную группу инвалидности и лица, являющиеся их представителями, в опросе участие не принимали. Поэтому оценить </w:t>
      </w:r>
      <w:r w:rsidRPr="00EA4E4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доступность организации для людей с ограниченными возможностями с точки зрения потребителей не представилось возможным.</w:t>
      </w:r>
    </w:p>
    <w:p w:rsidR="009146F8" w:rsidRPr="000E7289" w:rsidRDefault="009146F8" w:rsidP="00914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A716E" w:rsidRPr="0022622A" w:rsidRDefault="001A716E" w:rsidP="003405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A716E" w:rsidRPr="0022622A" w:rsidSect="00A36FF8">
      <w:footerReference w:type="default" r:id="rId7"/>
      <w:pgSz w:w="12242" w:h="15842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58" w:rsidRDefault="00704D58" w:rsidP="00FC065A">
      <w:pPr>
        <w:spacing w:after="0" w:line="240" w:lineRule="auto"/>
      </w:pPr>
      <w:r>
        <w:separator/>
      </w:r>
    </w:p>
  </w:endnote>
  <w:endnote w:type="continuationSeparator" w:id="1">
    <w:p w:rsidR="00704D58" w:rsidRDefault="00704D58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</w:p>
  <w:p w:rsidR="00B732D5" w:rsidRPr="004A1D7F" w:rsidRDefault="00B732D5" w:rsidP="00B732D5">
    <w:pPr>
      <w:pStyle w:val="a9"/>
      <w:jc w:val="right"/>
    </w:pPr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4A1D7F">
      <w:rPr>
        <w:rFonts w:ascii="Bookman Old Style" w:eastAsia="Batang" w:hAnsi="Bookman Old Style" w:cs="Aharoni"/>
        <w:color w:val="7030A0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r w:rsidRPr="004A1D7F">
      <w:rPr>
        <w:rFonts w:ascii="Bookman Old Style" w:eastAsia="Batang" w:hAnsi="Bookman Old Style" w:cs="Aharoni"/>
        <w:color w:val="7030A0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4A1D7F">
        <w:rPr>
          <w:rStyle w:val="a6"/>
          <w:rFonts w:ascii="Bookman Old Style" w:eastAsia="Batang" w:hAnsi="Bookman Old Style" w:cs="Aharoni"/>
          <w:color w:val="7030A0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4A1D7F">
        <w:rPr>
          <w:rStyle w:val="a6"/>
          <w:rFonts w:ascii="Bookman Old Style" w:eastAsia="Batang" w:hAnsi="Bookman Old Style" w:cs="Aharoni"/>
          <w:color w:val="7030A0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4A1D7F">
        <w:rPr>
          <w:rStyle w:val="a6"/>
          <w:rFonts w:ascii="Bookman Old Style" w:eastAsia="Batang" w:hAnsi="Bookman Old Style" w:cs="Aharoni"/>
          <w:color w:val="7030A0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58" w:rsidRDefault="00704D58" w:rsidP="00FC065A">
      <w:pPr>
        <w:spacing w:after="0" w:line="240" w:lineRule="auto"/>
      </w:pPr>
      <w:r>
        <w:separator/>
      </w:r>
    </w:p>
  </w:footnote>
  <w:footnote w:type="continuationSeparator" w:id="1">
    <w:p w:rsidR="00704D58" w:rsidRDefault="00704D58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E62"/>
    <w:rsid w:val="00013F5F"/>
    <w:rsid w:val="0004474A"/>
    <w:rsid w:val="00047379"/>
    <w:rsid w:val="00072AA2"/>
    <w:rsid w:val="00077587"/>
    <w:rsid w:val="000800F4"/>
    <w:rsid w:val="000A35C8"/>
    <w:rsid w:val="000A4404"/>
    <w:rsid w:val="000B2147"/>
    <w:rsid w:val="000E037B"/>
    <w:rsid w:val="000E4C38"/>
    <w:rsid w:val="000E7289"/>
    <w:rsid w:val="000F67CB"/>
    <w:rsid w:val="001353B8"/>
    <w:rsid w:val="001358D6"/>
    <w:rsid w:val="00162040"/>
    <w:rsid w:val="001776A0"/>
    <w:rsid w:val="001A716E"/>
    <w:rsid w:val="001B6B52"/>
    <w:rsid w:val="001E1EFB"/>
    <w:rsid w:val="001E4790"/>
    <w:rsid w:val="001F5D1C"/>
    <w:rsid w:val="002047CF"/>
    <w:rsid w:val="0022622A"/>
    <w:rsid w:val="00233310"/>
    <w:rsid w:val="0023715E"/>
    <w:rsid w:val="0024122E"/>
    <w:rsid w:val="002857A1"/>
    <w:rsid w:val="00324802"/>
    <w:rsid w:val="003279C7"/>
    <w:rsid w:val="003405A2"/>
    <w:rsid w:val="00360201"/>
    <w:rsid w:val="00365E8B"/>
    <w:rsid w:val="0037091E"/>
    <w:rsid w:val="003900BD"/>
    <w:rsid w:val="00390319"/>
    <w:rsid w:val="00394FA4"/>
    <w:rsid w:val="0039518B"/>
    <w:rsid w:val="003C529F"/>
    <w:rsid w:val="003F2BB7"/>
    <w:rsid w:val="00401B6E"/>
    <w:rsid w:val="0043201E"/>
    <w:rsid w:val="00443584"/>
    <w:rsid w:val="004A1D7F"/>
    <w:rsid w:val="004A4E63"/>
    <w:rsid w:val="004C4532"/>
    <w:rsid w:val="004C6197"/>
    <w:rsid w:val="004D1E21"/>
    <w:rsid w:val="004D5051"/>
    <w:rsid w:val="004D7FC1"/>
    <w:rsid w:val="005345AC"/>
    <w:rsid w:val="005533F9"/>
    <w:rsid w:val="005A1901"/>
    <w:rsid w:val="005A60CF"/>
    <w:rsid w:val="005B0B84"/>
    <w:rsid w:val="005B2E62"/>
    <w:rsid w:val="005C359E"/>
    <w:rsid w:val="005D66AD"/>
    <w:rsid w:val="005D67FA"/>
    <w:rsid w:val="00610DE3"/>
    <w:rsid w:val="00651D17"/>
    <w:rsid w:val="00663757"/>
    <w:rsid w:val="00684578"/>
    <w:rsid w:val="00685B5F"/>
    <w:rsid w:val="006D61D1"/>
    <w:rsid w:val="006E3DE4"/>
    <w:rsid w:val="006E607D"/>
    <w:rsid w:val="00702130"/>
    <w:rsid w:val="00704D58"/>
    <w:rsid w:val="00742B4D"/>
    <w:rsid w:val="00752F58"/>
    <w:rsid w:val="00760EA7"/>
    <w:rsid w:val="0078361E"/>
    <w:rsid w:val="0079350B"/>
    <w:rsid w:val="007F21C9"/>
    <w:rsid w:val="00896364"/>
    <w:rsid w:val="00896C8C"/>
    <w:rsid w:val="008A5FE0"/>
    <w:rsid w:val="008E3468"/>
    <w:rsid w:val="008F5EEB"/>
    <w:rsid w:val="009146F8"/>
    <w:rsid w:val="009155BB"/>
    <w:rsid w:val="00982B2F"/>
    <w:rsid w:val="00990E45"/>
    <w:rsid w:val="009B1F2C"/>
    <w:rsid w:val="009D0427"/>
    <w:rsid w:val="00A36FF8"/>
    <w:rsid w:val="00A90970"/>
    <w:rsid w:val="00AE2A44"/>
    <w:rsid w:val="00AE70B9"/>
    <w:rsid w:val="00B23AC5"/>
    <w:rsid w:val="00B36A70"/>
    <w:rsid w:val="00B472EE"/>
    <w:rsid w:val="00B6480A"/>
    <w:rsid w:val="00B732D5"/>
    <w:rsid w:val="00B7478B"/>
    <w:rsid w:val="00B87294"/>
    <w:rsid w:val="00BA7046"/>
    <w:rsid w:val="00BD07A7"/>
    <w:rsid w:val="00BD1789"/>
    <w:rsid w:val="00BD6CAD"/>
    <w:rsid w:val="00BE254E"/>
    <w:rsid w:val="00BF20BB"/>
    <w:rsid w:val="00C7221D"/>
    <w:rsid w:val="00C8676A"/>
    <w:rsid w:val="00CA6446"/>
    <w:rsid w:val="00CD0B55"/>
    <w:rsid w:val="00CD6AA7"/>
    <w:rsid w:val="00CE49E7"/>
    <w:rsid w:val="00CE58B3"/>
    <w:rsid w:val="00CF1A33"/>
    <w:rsid w:val="00D07D41"/>
    <w:rsid w:val="00D13BA3"/>
    <w:rsid w:val="00D30769"/>
    <w:rsid w:val="00D467AA"/>
    <w:rsid w:val="00D46C96"/>
    <w:rsid w:val="00D538C1"/>
    <w:rsid w:val="00D56565"/>
    <w:rsid w:val="00D71A1D"/>
    <w:rsid w:val="00D81D09"/>
    <w:rsid w:val="00D87C5D"/>
    <w:rsid w:val="00D95518"/>
    <w:rsid w:val="00E34379"/>
    <w:rsid w:val="00E37AD2"/>
    <w:rsid w:val="00E731C4"/>
    <w:rsid w:val="00E7367E"/>
    <w:rsid w:val="00EA242E"/>
    <w:rsid w:val="00EA4E42"/>
    <w:rsid w:val="00EA6CFC"/>
    <w:rsid w:val="00EB5C83"/>
    <w:rsid w:val="00EC6607"/>
    <w:rsid w:val="00EF3638"/>
    <w:rsid w:val="00F15F52"/>
    <w:rsid w:val="00F42819"/>
    <w:rsid w:val="00F50361"/>
    <w:rsid w:val="00F729E4"/>
    <w:rsid w:val="00F9249A"/>
    <w:rsid w:val="00F944DD"/>
    <w:rsid w:val="00F9577B"/>
    <w:rsid w:val="00FA2B8A"/>
    <w:rsid w:val="00FC065A"/>
    <w:rsid w:val="00FC20BD"/>
    <w:rsid w:val="00FE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</cp:lastModifiedBy>
  <cp:revision>3</cp:revision>
  <dcterms:created xsi:type="dcterms:W3CDTF">2020-11-18T09:42:00Z</dcterms:created>
  <dcterms:modified xsi:type="dcterms:W3CDTF">2020-11-18T09:45:00Z</dcterms:modified>
</cp:coreProperties>
</file>